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454" w:rsidRDefault="00073454" w:rsidP="009D3B3E">
      <w:pPr>
        <w:spacing w:after="120"/>
        <w:ind w:left="2160" w:hanging="2160"/>
      </w:pPr>
      <w:bookmarkStart w:id="0" w:name="_GoBack"/>
      <w:bookmarkEnd w:id="0"/>
      <w:r>
        <w:t>Guidelines for using the template:</w:t>
      </w:r>
    </w:p>
    <w:p w:rsidR="00073454" w:rsidRDefault="00073454" w:rsidP="00676131">
      <w:pPr>
        <w:pStyle w:val="ListParagraph"/>
        <w:numPr>
          <w:ilvl w:val="0"/>
          <w:numId w:val="3"/>
        </w:numPr>
        <w:ind w:left="360"/>
      </w:pPr>
      <w:r>
        <w:t xml:space="preserve">Choose a </w:t>
      </w:r>
      <w:r w:rsidR="00676131">
        <w:t>key goal/objective for your division for the upcoming academic year, that is aligned with the college Core Theme objectives/outcomes and/or strategic goal objectives an</w:t>
      </w:r>
      <w:r w:rsidR="001605DD">
        <w:t>d strategic priorities</w:t>
      </w:r>
      <w:r w:rsidR="00676131">
        <w:t>.</w:t>
      </w:r>
    </w:p>
    <w:p w:rsidR="00073454" w:rsidRDefault="00676131" w:rsidP="00676131">
      <w:pPr>
        <w:pStyle w:val="ListParagraph"/>
        <w:numPr>
          <w:ilvl w:val="0"/>
          <w:numId w:val="3"/>
        </w:numPr>
        <w:spacing w:after="0"/>
        <w:ind w:left="360"/>
      </w:pPr>
      <w:r>
        <w:t>Specify an activity your division will undertake to address this goal/objective. List</w:t>
      </w:r>
      <w:r w:rsidR="00073454">
        <w:t xml:space="preserve"> </w:t>
      </w:r>
      <w:r>
        <w:t xml:space="preserve">what actions need to be undertaken each quarter, by whom.  Describe the intended results, and </w:t>
      </w:r>
      <w:r w:rsidR="00073454">
        <w:t xml:space="preserve">one or two indicators that will be most meaningful for assessing </w:t>
      </w:r>
      <w:r w:rsidR="009D3B3E">
        <w:t xml:space="preserve">progress toward </w:t>
      </w:r>
      <w:r>
        <w:t>that</w:t>
      </w:r>
      <w:r w:rsidR="009D3B3E">
        <w:t xml:space="preserve"> result</w:t>
      </w:r>
      <w:r w:rsidR="00073454">
        <w:t xml:space="preserve">. </w:t>
      </w:r>
    </w:p>
    <w:p w:rsidR="00073454" w:rsidRPr="009D3B3E" w:rsidRDefault="00073454" w:rsidP="00073454">
      <w:pPr>
        <w:spacing w:after="0"/>
        <w:rPr>
          <w:sz w:val="16"/>
          <w:szCs w:val="16"/>
        </w:rPr>
      </w:pPr>
    </w:p>
    <w:tbl>
      <w:tblPr>
        <w:tblStyle w:val="TableGrid"/>
        <w:tblW w:w="14171" w:type="dxa"/>
        <w:tblLook w:val="04A0" w:firstRow="1" w:lastRow="0" w:firstColumn="1" w:lastColumn="0" w:noHBand="0" w:noVBand="1"/>
      </w:tblPr>
      <w:tblGrid>
        <w:gridCol w:w="14171"/>
      </w:tblGrid>
      <w:tr w:rsidR="00313B17" w:rsidTr="00795B37">
        <w:tc>
          <w:tcPr>
            <w:tcW w:w="14171" w:type="dxa"/>
          </w:tcPr>
          <w:p w:rsidR="00676131" w:rsidRDefault="00795B37" w:rsidP="00795B37">
            <w:r>
              <w:t xml:space="preserve">Alignment: </w:t>
            </w:r>
            <w:r w:rsidR="00047D7A">
              <w:t>Core Theme Objective</w:t>
            </w:r>
            <w:r>
              <w:t>(s)</w:t>
            </w:r>
            <w:r w:rsidR="00676131">
              <w:t>/Outcome</w:t>
            </w:r>
            <w:r>
              <w:t>(s)</w:t>
            </w:r>
            <w:r w:rsidR="00AC2A9F">
              <w:t>:</w:t>
            </w:r>
            <w:r>
              <w:t xml:space="preserve">                           </w:t>
            </w:r>
            <w:r w:rsidR="00442B3A">
              <w:t xml:space="preserve">College </w:t>
            </w:r>
            <w:r w:rsidR="00047D7A">
              <w:t>Strategic Goal Objective</w:t>
            </w:r>
            <w:r>
              <w:t>(s)</w:t>
            </w:r>
            <w:r w:rsidR="00AC2A9F">
              <w:t>:</w:t>
            </w:r>
            <w:r>
              <w:t xml:space="preserve">                             </w:t>
            </w:r>
            <w:r w:rsidR="00676131">
              <w:t xml:space="preserve">Strategic </w:t>
            </w:r>
            <w:proofErr w:type="spellStart"/>
            <w:r w:rsidR="00676131">
              <w:t>Priorit</w:t>
            </w:r>
            <w:proofErr w:type="spellEnd"/>
            <w:r>
              <w:t>(</w:t>
            </w:r>
            <w:proofErr w:type="spellStart"/>
            <w:r w:rsidR="00676131">
              <w:t>ies</w:t>
            </w:r>
            <w:proofErr w:type="spellEnd"/>
            <w:r>
              <w:t>)</w:t>
            </w:r>
            <w:r w:rsidR="00AC2A9F">
              <w:t>:</w:t>
            </w:r>
          </w:p>
          <w:p w:rsidR="00795B37" w:rsidRPr="00AC2A9F" w:rsidRDefault="00AC2A9F" w:rsidP="00AF6A2E">
            <w:pPr>
              <w:rPr>
                <w:b/>
              </w:rPr>
            </w:pPr>
            <w:r w:rsidRPr="00AC2A9F">
              <w:rPr>
                <w:b/>
              </w:rPr>
              <w:t xml:space="preserve">Responsive Teaching and Learning           </w:t>
            </w:r>
            <w:r w:rsidR="00AF6A2E">
              <w:rPr>
                <w:b/>
              </w:rPr>
              <w:t xml:space="preserve">                       </w:t>
            </w:r>
            <w:r w:rsidRPr="00AC2A9F">
              <w:rPr>
                <w:b/>
              </w:rPr>
              <w:t xml:space="preserve">   </w:t>
            </w:r>
            <w:r w:rsidR="00AF6A2E">
              <w:rPr>
                <w:b/>
              </w:rPr>
              <w:t xml:space="preserve">Innovative and relevant programs and curriculum    </w:t>
            </w:r>
            <w:r w:rsidR="001605DD">
              <w:rPr>
                <w:b/>
              </w:rPr>
              <w:t xml:space="preserve">                  Increase retention and </w:t>
            </w:r>
            <w:r w:rsidRPr="00AC2A9F">
              <w:rPr>
                <w:b/>
              </w:rPr>
              <w:t xml:space="preserve">completion </w:t>
            </w:r>
          </w:p>
        </w:tc>
      </w:tr>
      <w:tr w:rsidR="009D3B3E" w:rsidTr="00795B37">
        <w:tc>
          <w:tcPr>
            <w:tcW w:w="14171" w:type="dxa"/>
          </w:tcPr>
          <w:p w:rsidR="009D3B3E" w:rsidRDefault="00442B3A">
            <w:r>
              <w:t>Division</w:t>
            </w:r>
            <w:r w:rsidR="009D3B3E">
              <w:t xml:space="preserve"> Goal/Objective</w:t>
            </w:r>
            <w:r w:rsidR="00AC2A9F">
              <w:t>:</w:t>
            </w:r>
            <w:r w:rsidR="009D3B3E">
              <w:t xml:space="preserve"> </w:t>
            </w:r>
          </w:p>
          <w:p w:rsidR="009D3B3E" w:rsidRPr="00AC2A9F" w:rsidRDefault="005F516E">
            <w:pPr>
              <w:rPr>
                <w:b/>
              </w:rPr>
            </w:pPr>
            <w:r>
              <w:rPr>
                <w:b/>
              </w:rPr>
              <w:t>Provide an instructional environment</w:t>
            </w:r>
            <w:r w:rsidR="001605DD">
              <w:rPr>
                <w:b/>
              </w:rPr>
              <w:t xml:space="preserve"> that supports </w:t>
            </w:r>
            <w:r w:rsidR="00A0413C">
              <w:rPr>
                <w:b/>
              </w:rPr>
              <w:t xml:space="preserve">increased student </w:t>
            </w:r>
            <w:r w:rsidR="00AF6A2E">
              <w:rPr>
                <w:b/>
              </w:rPr>
              <w:t>retention and completion</w:t>
            </w:r>
            <w:r w:rsidR="001605DD">
              <w:rPr>
                <w:b/>
              </w:rPr>
              <w:t xml:space="preserve"> through and beyond Basic Studies. </w:t>
            </w:r>
          </w:p>
          <w:p w:rsidR="00795B37" w:rsidRDefault="00795B37"/>
        </w:tc>
      </w:tr>
      <w:tr w:rsidR="00313B17" w:rsidTr="00795B37">
        <w:tc>
          <w:tcPr>
            <w:tcW w:w="14171" w:type="dxa"/>
          </w:tcPr>
          <w:p w:rsidR="00313B17" w:rsidRDefault="00795B37">
            <w:r>
              <w:t>Approach</w:t>
            </w:r>
            <w:r w:rsidR="00676131">
              <w:t xml:space="preserve"> – </w:t>
            </w:r>
            <w:r>
              <w:t xml:space="preserve"> over the course of the academic year, </w:t>
            </w:r>
            <w:r w:rsidR="00676131">
              <w:t xml:space="preserve">what will be </w:t>
            </w:r>
            <w:r w:rsidR="00430FB2">
              <w:t>done?</w:t>
            </w:r>
          </w:p>
          <w:p w:rsidR="001605DD" w:rsidRDefault="001605DD">
            <w:r>
              <w:t>Provide additional supports for BTS students as they progress through ESL and ABE toward college-level programs. This will include the establishment of a Transitions Center in existing space to be renovate</w:t>
            </w:r>
            <w:r w:rsidR="00A0413C">
              <w:t xml:space="preserve">d, access to improved </w:t>
            </w:r>
            <w:r w:rsidR="00AF6A2E">
              <w:t xml:space="preserve">instructional </w:t>
            </w:r>
            <w:r w:rsidR="00A0413C">
              <w:t>facilities</w:t>
            </w:r>
            <w:r w:rsidR="00AF6A2E">
              <w:t>, a</w:t>
            </w:r>
            <w:r w:rsidR="00A0413C">
              <w:t xml:space="preserve">nd updated instructional software and materials for integration into coursework. </w:t>
            </w:r>
          </w:p>
          <w:p w:rsidR="00795B37" w:rsidRDefault="00795B37"/>
          <w:p w:rsidR="00442B3A" w:rsidRDefault="00442B3A">
            <w:r>
              <w:t>Tim</w:t>
            </w:r>
            <w:r w:rsidR="008205A3">
              <w:t>eline</w:t>
            </w:r>
            <w:r>
              <w:t>: what</w:t>
            </w:r>
            <w:r w:rsidR="00795B37">
              <w:t xml:space="preserve"> specific</w:t>
            </w:r>
            <w:r>
              <w:t xml:space="preserve"> action</w:t>
            </w:r>
            <w:r w:rsidR="00795B37">
              <w:t>s</w:t>
            </w:r>
            <w:r>
              <w:t xml:space="preserve"> must </w:t>
            </w:r>
            <w:r w:rsidR="00795B37">
              <w:t>be done</w:t>
            </w:r>
            <w:r>
              <w:t xml:space="preserve"> each quarter</w:t>
            </w:r>
            <w:r w:rsidR="00676131">
              <w:t xml:space="preserve"> and by whom</w:t>
            </w:r>
            <w:r>
              <w:t>?</w:t>
            </w:r>
          </w:p>
          <w:tbl>
            <w:tblPr>
              <w:tblStyle w:val="TableGrid"/>
              <w:tblW w:w="13945" w:type="dxa"/>
              <w:tblLook w:val="04A0" w:firstRow="1" w:lastRow="0" w:firstColumn="1" w:lastColumn="0" w:noHBand="0" w:noVBand="1"/>
            </w:tblPr>
            <w:tblGrid>
              <w:gridCol w:w="3381"/>
              <w:gridCol w:w="4073"/>
              <w:gridCol w:w="3157"/>
              <w:gridCol w:w="3334"/>
            </w:tblGrid>
            <w:tr w:rsidR="00AF6A2E" w:rsidTr="00AF6A2E">
              <w:tc>
                <w:tcPr>
                  <w:tcW w:w="3381" w:type="dxa"/>
                </w:tcPr>
                <w:p w:rsidR="00AF6A2E" w:rsidRDefault="00AF6A2E">
                  <w:r>
                    <w:t>Summer</w:t>
                  </w:r>
                </w:p>
              </w:tc>
              <w:tc>
                <w:tcPr>
                  <w:tcW w:w="4073" w:type="dxa"/>
                </w:tcPr>
                <w:p w:rsidR="00AF6A2E" w:rsidRDefault="00AF6A2E">
                  <w:r>
                    <w:t>Fall</w:t>
                  </w:r>
                </w:p>
              </w:tc>
              <w:tc>
                <w:tcPr>
                  <w:tcW w:w="3157" w:type="dxa"/>
                </w:tcPr>
                <w:p w:rsidR="00AF6A2E" w:rsidRDefault="00AF6A2E">
                  <w:r>
                    <w:t>Winter</w:t>
                  </w:r>
                </w:p>
              </w:tc>
              <w:tc>
                <w:tcPr>
                  <w:tcW w:w="3334" w:type="dxa"/>
                </w:tcPr>
                <w:p w:rsidR="00AF6A2E" w:rsidRDefault="00AF6A2E">
                  <w:r>
                    <w:t>Spring</w:t>
                  </w:r>
                </w:p>
              </w:tc>
            </w:tr>
            <w:tr w:rsidR="00AF6A2E" w:rsidTr="00AF6A2E">
              <w:tc>
                <w:tcPr>
                  <w:tcW w:w="3381" w:type="dxa"/>
                </w:tcPr>
                <w:p w:rsidR="00AF6A2E" w:rsidRPr="00AF6A2E" w:rsidRDefault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Action:</w:t>
                  </w:r>
                </w:p>
                <w:p w:rsidR="00AF6A2E" w:rsidRPr="00AF6A2E" w:rsidRDefault="00AF6A2E" w:rsidP="00AF6A2E">
                  <w:pPr>
                    <w:pStyle w:val="ListParagraph"/>
                    <w:numPr>
                      <w:ilvl w:val="0"/>
                      <w:numId w:val="11"/>
                    </w:numPr>
                  </w:pPr>
                  <w:r w:rsidRPr="00AF6A2E">
                    <w:t>Renovate existing space on 3</w:t>
                  </w:r>
                  <w:r w:rsidRPr="00AF6A2E">
                    <w:rPr>
                      <w:vertAlign w:val="superscript"/>
                    </w:rPr>
                    <w:t>rd</w:t>
                  </w:r>
                  <w:r w:rsidRPr="00AF6A2E">
                    <w:t xml:space="preserve"> floor for the establishment of a BTS Transitions Center. </w:t>
                  </w:r>
                </w:p>
                <w:p w:rsidR="00AF6A2E" w:rsidRPr="00AF6A2E" w:rsidRDefault="00AF6A2E" w:rsidP="00AF6A2E"/>
                <w:p w:rsidR="00AF6A2E" w:rsidRPr="00AF6A2E" w:rsidRDefault="00AF6A2E" w:rsidP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People:</w:t>
                  </w:r>
                </w:p>
                <w:p w:rsidR="00AF6A2E" w:rsidRPr="00AF6A2E" w:rsidRDefault="00AF6A2E" w:rsidP="00AF6A2E">
                  <w:pPr>
                    <w:rPr>
                      <w:b/>
                    </w:rPr>
                  </w:pPr>
                  <w:r w:rsidRPr="00AF6A2E">
                    <w:t>Facilities</w:t>
                  </w:r>
                </w:p>
              </w:tc>
              <w:tc>
                <w:tcPr>
                  <w:tcW w:w="4073" w:type="dxa"/>
                </w:tcPr>
                <w:p w:rsidR="00AF6A2E" w:rsidRPr="00AF6A2E" w:rsidRDefault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Action:</w:t>
                  </w:r>
                </w:p>
                <w:p w:rsidR="00AF6A2E" w:rsidRPr="00AF6A2E" w:rsidRDefault="00AF6A2E" w:rsidP="00AC2A9F">
                  <w:pPr>
                    <w:pStyle w:val="ListParagraph"/>
                    <w:numPr>
                      <w:ilvl w:val="0"/>
                      <w:numId w:val="4"/>
                    </w:numPr>
                  </w:pPr>
                  <w:r w:rsidRPr="00AF6A2E">
                    <w:t>ABE Faculty consider software programs to replace Skills Tutor and place order</w:t>
                  </w:r>
                </w:p>
                <w:p w:rsidR="00AF6A2E" w:rsidRDefault="00AF6A2E" w:rsidP="00AC2A9F">
                  <w:pPr>
                    <w:pStyle w:val="ListParagraph"/>
                    <w:numPr>
                      <w:ilvl w:val="0"/>
                      <w:numId w:val="4"/>
                    </w:numPr>
                  </w:pPr>
                  <w:r w:rsidRPr="00AF6A2E">
                    <w:t>BTS Faculty consider textbooks options to purchase as class sets</w:t>
                  </w:r>
                  <w:r>
                    <w:t xml:space="preserve"> and place order</w:t>
                  </w:r>
                  <w:r w:rsidRPr="00AF6A2E">
                    <w:t xml:space="preserve">  </w:t>
                  </w:r>
                </w:p>
                <w:p w:rsidR="00AF6A2E" w:rsidRPr="00AF6A2E" w:rsidRDefault="00AF6A2E" w:rsidP="00AC2A9F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Begin serving students in Transitions Center and begin tracking number of students served</w:t>
                  </w:r>
                </w:p>
                <w:p w:rsidR="00AF6A2E" w:rsidRDefault="00AF6A2E"/>
                <w:p w:rsidR="00AF6A2E" w:rsidRPr="00AF6A2E" w:rsidRDefault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People:</w:t>
                  </w:r>
                </w:p>
                <w:p w:rsidR="00AF6A2E" w:rsidRDefault="00AF6A2E">
                  <w:r>
                    <w:t>BTS Faculty</w:t>
                  </w:r>
                </w:p>
                <w:p w:rsidR="00AF6A2E" w:rsidRDefault="00AF6A2E">
                  <w:r>
                    <w:t>BTS Student Development Specialist</w:t>
                  </w:r>
                </w:p>
                <w:p w:rsidR="00AF6A2E" w:rsidRDefault="00AF6A2E"/>
                <w:p w:rsidR="00AF6A2E" w:rsidRDefault="00AF6A2E"/>
              </w:tc>
              <w:tc>
                <w:tcPr>
                  <w:tcW w:w="3157" w:type="dxa"/>
                </w:tcPr>
                <w:p w:rsidR="00AF6A2E" w:rsidRPr="00AF6A2E" w:rsidRDefault="00AF6A2E" w:rsidP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Action:</w:t>
                  </w:r>
                </w:p>
                <w:p w:rsidR="00AF6A2E" w:rsidRPr="00AF6A2E" w:rsidRDefault="00AF6A2E" w:rsidP="00AF6A2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 w:rsidRPr="00AF6A2E">
                    <w:t>Begin using class sets of textbooks</w:t>
                  </w:r>
                </w:p>
                <w:p w:rsidR="00AF6A2E" w:rsidRPr="00AF6A2E" w:rsidRDefault="00AF6A2E" w:rsidP="00AF6A2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 w:rsidRPr="00AF6A2E">
                    <w:t>Begin using new ABE instructional software</w:t>
                  </w:r>
                </w:p>
                <w:p w:rsidR="00AF6A2E" w:rsidRPr="00AF6A2E" w:rsidRDefault="00AF6A2E" w:rsidP="00AF6A2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 w:rsidRPr="00AF6A2E">
                    <w:t>Track number of students served in Transitions Center</w:t>
                  </w:r>
                </w:p>
                <w:p w:rsidR="00AF6A2E" w:rsidRDefault="00AF6A2E"/>
                <w:p w:rsidR="00AF6A2E" w:rsidRPr="00AF6A2E" w:rsidRDefault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People:</w:t>
                  </w:r>
                </w:p>
                <w:p w:rsidR="00AF6A2E" w:rsidRDefault="00AF6A2E" w:rsidP="00CD0C51">
                  <w:r>
                    <w:t>BTS Faculty</w:t>
                  </w:r>
                </w:p>
                <w:p w:rsidR="00AF6A2E" w:rsidRPr="00052EAE" w:rsidRDefault="00AF6A2E" w:rsidP="00CD0C51">
                  <w:r>
                    <w:t>BTS Student Development Specialist</w:t>
                  </w:r>
                </w:p>
              </w:tc>
              <w:tc>
                <w:tcPr>
                  <w:tcW w:w="3334" w:type="dxa"/>
                </w:tcPr>
                <w:p w:rsidR="00AF6A2E" w:rsidRPr="00AF6A2E" w:rsidRDefault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Action:</w:t>
                  </w:r>
                </w:p>
                <w:p w:rsidR="00AF6A2E" w:rsidRDefault="00153866" w:rsidP="00153866">
                  <w:pPr>
                    <w:pStyle w:val="ListParagraph"/>
                    <w:numPr>
                      <w:ilvl w:val="0"/>
                      <w:numId w:val="12"/>
                    </w:numPr>
                  </w:pPr>
                  <w:r>
                    <w:t>Collect and review student and faculty feedback on new instructional software and textbooks</w:t>
                  </w:r>
                </w:p>
                <w:p w:rsidR="00153866" w:rsidRDefault="00153866" w:rsidP="00153866">
                  <w:pPr>
                    <w:pStyle w:val="ListParagraph"/>
                    <w:numPr>
                      <w:ilvl w:val="0"/>
                      <w:numId w:val="12"/>
                    </w:numPr>
                  </w:pPr>
                  <w:r>
                    <w:t>Survey students for satisfaction with Transitions Center services and review for continuous improvements in 17-18</w:t>
                  </w:r>
                </w:p>
                <w:p w:rsidR="00153866" w:rsidRDefault="00153866">
                  <w:pPr>
                    <w:rPr>
                      <w:b/>
                    </w:rPr>
                  </w:pPr>
                </w:p>
                <w:p w:rsidR="00AF6A2E" w:rsidRPr="00AF6A2E" w:rsidRDefault="00AF6A2E">
                  <w:pPr>
                    <w:rPr>
                      <w:b/>
                    </w:rPr>
                  </w:pPr>
                  <w:r w:rsidRPr="00AF6A2E">
                    <w:rPr>
                      <w:b/>
                    </w:rPr>
                    <w:t>People:</w:t>
                  </w:r>
                </w:p>
                <w:p w:rsidR="00AF6A2E" w:rsidRPr="00153866" w:rsidRDefault="00153866">
                  <w:r w:rsidRPr="00153866">
                    <w:t>BTS Faculty</w:t>
                  </w:r>
                </w:p>
                <w:p w:rsidR="00153866" w:rsidRPr="00153866" w:rsidRDefault="00153866">
                  <w:r w:rsidRPr="00153866">
                    <w:t>BTS Student Development Specialist</w:t>
                  </w:r>
                </w:p>
                <w:p w:rsidR="00153866" w:rsidRPr="00153866" w:rsidRDefault="00153866">
                  <w:r w:rsidRPr="00153866">
                    <w:t>BTS Dean</w:t>
                  </w:r>
                </w:p>
                <w:p w:rsidR="00AF6A2E" w:rsidRPr="00052EAE" w:rsidRDefault="00AF6A2E"/>
              </w:tc>
            </w:tr>
          </w:tbl>
          <w:p w:rsidR="00313B17" w:rsidRDefault="00313B17"/>
        </w:tc>
      </w:tr>
    </w:tbl>
    <w:p w:rsidR="0042563D" w:rsidRDefault="0042563D" w:rsidP="00153866"/>
    <w:sectPr w:rsidR="0042563D" w:rsidSect="00676131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A2E" w:rsidRDefault="00AF6A2E" w:rsidP="0042563D">
      <w:pPr>
        <w:spacing w:after="0" w:line="240" w:lineRule="auto"/>
      </w:pPr>
      <w:r>
        <w:separator/>
      </w:r>
    </w:p>
  </w:endnote>
  <w:endnote w:type="continuationSeparator" w:id="0">
    <w:p w:rsidR="00AF6A2E" w:rsidRDefault="00AF6A2E" w:rsidP="0042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A2E" w:rsidRDefault="00AF6A2E" w:rsidP="0042563D">
      <w:pPr>
        <w:spacing w:after="0" w:line="240" w:lineRule="auto"/>
      </w:pPr>
      <w:r>
        <w:separator/>
      </w:r>
    </w:p>
  </w:footnote>
  <w:footnote w:type="continuationSeparator" w:id="0">
    <w:p w:rsidR="00AF6A2E" w:rsidRDefault="00AF6A2E" w:rsidP="00425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2E" w:rsidRDefault="00AF6A2E" w:rsidP="0042563D">
    <w:pPr>
      <w:pStyle w:val="Header"/>
      <w:tabs>
        <w:tab w:val="clear" w:pos="9360"/>
        <w:tab w:val="right" w:pos="12960"/>
      </w:tabs>
      <w:spacing w:after="120"/>
    </w:pPr>
    <w:proofErr w:type="spellStart"/>
    <w:r>
      <w:t>Name:_</w:t>
    </w:r>
    <w:r w:rsidRPr="00D96517">
      <w:rPr>
        <w:u w:val="single"/>
      </w:rPr>
      <w:t>Laura</w:t>
    </w:r>
    <w:proofErr w:type="spellEnd"/>
    <w:r w:rsidRPr="00D96517">
      <w:rPr>
        <w:u w:val="single"/>
      </w:rPr>
      <w:t xml:space="preserve"> DiZazzo</w:t>
    </w:r>
    <w:r>
      <w:t xml:space="preserve">_______________                         </w:t>
    </w:r>
    <w:r>
      <w:tab/>
    </w:r>
    <w:proofErr w:type="spellStart"/>
    <w:r>
      <w:t>Division:__</w:t>
    </w:r>
    <w:r w:rsidRPr="00AC2A9F">
      <w:rPr>
        <w:u w:val="single"/>
      </w:rPr>
      <w:t>BTSD</w:t>
    </w:r>
    <w:proofErr w:type="spellEnd"/>
    <w:r>
      <w:t>_____________________________________</w:t>
    </w:r>
  </w:p>
  <w:p w:rsidR="00AF6A2E" w:rsidRDefault="00AF6A2E" w:rsidP="006B58B5">
    <w:pPr>
      <w:pStyle w:val="Header"/>
      <w:tabs>
        <w:tab w:val="clear" w:pos="9360"/>
        <w:tab w:val="right" w:pos="12960"/>
      </w:tabs>
      <w:spacing w:after="240"/>
    </w:pPr>
    <w:r>
      <w:t xml:space="preserve">Date: </w:t>
    </w:r>
    <w:r>
      <w:rPr>
        <w:u w:val="single"/>
      </w:rPr>
      <w:t>April 15, 2016</w:t>
    </w:r>
    <w:r w:rsidRPr="001605DD">
      <w:rPr>
        <w:u w:val="single"/>
      </w:rPr>
      <w:t>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6FD1"/>
    <w:multiLevelType w:val="hybridMultilevel"/>
    <w:tmpl w:val="C1D0C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39D9"/>
    <w:multiLevelType w:val="hybridMultilevel"/>
    <w:tmpl w:val="202C9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830E5"/>
    <w:multiLevelType w:val="hybridMultilevel"/>
    <w:tmpl w:val="F46A0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D24DD"/>
    <w:multiLevelType w:val="hybridMultilevel"/>
    <w:tmpl w:val="6696F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C289D"/>
    <w:multiLevelType w:val="hybridMultilevel"/>
    <w:tmpl w:val="29E49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26BDA"/>
    <w:multiLevelType w:val="hybridMultilevel"/>
    <w:tmpl w:val="6696F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85B4C"/>
    <w:multiLevelType w:val="hybridMultilevel"/>
    <w:tmpl w:val="29E49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00DE0"/>
    <w:multiLevelType w:val="hybridMultilevel"/>
    <w:tmpl w:val="459CF88A"/>
    <w:lvl w:ilvl="0" w:tplc="682A7A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668FF"/>
    <w:multiLevelType w:val="hybridMultilevel"/>
    <w:tmpl w:val="586EEE16"/>
    <w:lvl w:ilvl="0" w:tplc="9614F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D74A4B"/>
    <w:multiLevelType w:val="hybridMultilevel"/>
    <w:tmpl w:val="078A9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12B5E"/>
    <w:multiLevelType w:val="hybridMultilevel"/>
    <w:tmpl w:val="9976C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B6130"/>
    <w:multiLevelType w:val="hybridMultilevel"/>
    <w:tmpl w:val="EE3AC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BC"/>
    <w:rsid w:val="000227D6"/>
    <w:rsid w:val="00026B7A"/>
    <w:rsid w:val="00047D7A"/>
    <w:rsid w:val="00052EAE"/>
    <w:rsid w:val="00073454"/>
    <w:rsid w:val="000B2D05"/>
    <w:rsid w:val="00153866"/>
    <w:rsid w:val="001605DD"/>
    <w:rsid w:val="001C273E"/>
    <w:rsid w:val="00285E4E"/>
    <w:rsid w:val="00313B17"/>
    <w:rsid w:val="003C64AC"/>
    <w:rsid w:val="003E37FC"/>
    <w:rsid w:val="0042563D"/>
    <w:rsid w:val="00430FB2"/>
    <w:rsid w:val="00442B3A"/>
    <w:rsid w:val="00474EA9"/>
    <w:rsid w:val="00524F0F"/>
    <w:rsid w:val="005B551F"/>
    <w:rsid w:val="005F516E"/>
    <w:rsid w:val="00676131"/>
    <w:rsid w:val="006B58B5"/>
    <w:rsid w:val="00795B37"/>
    <w:rsid w:val="008205A3"/>
    <w:rsid w:val="00823463"/>
    <w:rsid w:val="008D0FBF"/>
    <w:rsid w:val="008D29BC"/>
    <w:rsid w:val="009453B3"/>
    <w:rsid w:val="009B7C15"/>
    <w:rsid w:val="009D3B3E"/>
    <w:rsid w:val="00A0413C"/>
    <w:rsid w:val="00A91139"/>
    <w:rsid w:val="00AC2A9F"/>
    <w:rsid w:val="00AF6A2E"/>
    <w:rsid w:val="00BC09C0"/>
    <w:rsid w:val="00BE124C"/>
    <w:rsid w:val="00CD0C51"/>
    <w:rsid w:val="00CF1CA6"/>
    <w:rsid w:val="00D81062"/>
    <w:rsid w:val="00D96517"/>
    <w:rsid w:val="00E952AE"/>
    <w:rsid w:val="00ED7C20"/>
    <w:rsid w:val="00F05153"/>
    <w:rsid w:val="00F8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F85FD348-9D86-4C56-9BE3-9AFBC8C3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B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124C"/>
    <w:pPr>
      <w:ind w:left="720"/>
      <w:contextualSpacing/>
    </w:pPr>
  </w:style>
  <w:style w:type="table" w:styleId="TableGrid">
    <w:name w:val="Table Grid"/>
    <w:basedOn w:val="TableNormal"/>
    <w:uiPriority w:val="59"/>
    <w:rsid w:val="00A91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5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63D"/>
  </w:style>
  <w:style w:type="paragraph" w:styleId="Footer">
    <w:name w:val="footer"/>
    <w:basedOn w:val="Normal"/>
    <w:link w:val="FooterChar"/>
    <w:uiPriority w:val="99"/>
    <w:unhideWhenUsed/>
    <w:rsid w:val="00425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DD8F-3779-41C7-94A4-09CCE71D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DC681103.dotm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Yarkin, Cherisa</dc:creator>
  <cp:lastModifiedBy>DiZazzo, Laura</cp:lastModifiedBy>
  <cp:revision>2</cp:revision>
  <cp:lastPrinted>2012-10-03T20:26:00Z</cp:lastPrinted>
  <dcterms:created xsi:type="dcterms:W3CDTF">2016-04-14T19:44:00Z</dcterms:created>
  <dcterms:modified xsi:type="dcterms:W3CDTF">2016-04-14T19:44:00Z</dcterms:modified>
</cp:coreProperties>
</file>